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50A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0C96BC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A39CD6F" w14:textId="77777777" w:rsidR="00CD36CF" w:rsidRDefault="001B4940" w:rsidP="00CC1F3B">
      <w:pPr>
        <w:pStyle w:val="TitlePageBillPrefix"/>
      </w:pPr>
      <w:sdt>
        <w:sdtPr>
          <w:tag w:val="IntroDate"/>
          <w:id w:val="-1236936958"/>
          <w:placeholder>
            <w:docPart w:val="2FA595FF9A0D41939C2ED0889E8EEFEC"/>
          </w:placeholder>
          <w:text/>
        </w:sdtPr>
        <w:sdtEndPr/>
        <w:sdtContent>
          <w:r w:rsidR="00AE48A0">
            <w:t>Introduced</w:t>
          </w:r>
        </w:sdtContent>
      </w:sdt>
    </w:p>
    <w:p w14:paraId="768B0CC3" w14:textId="7B463C17" w:rsidR="00CD36CF" w:rsidRDefault="001B494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720D4692A644ECF855B2EE595868D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785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394FB18DBBD45329172C3FDE8C5693F"/>
          </w:placeholder>
          <w:text/>
        </w:sdtPr>
        <w:sdtEndPr/>
        <w:sdtContent>
          <w:r w:rsidR="00DC0F48">
            <w:t>167</w:t>
          </w:r>
        </w:sdtContent>
      </w:sdt>
    </w:p>
    <w:p w14:paraId="4F759531" w14:textId="3E479C9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4E8389DD8D74302A763B9BFF7480E45"/>
          </w:placeholder>
          <w:text w:multiLine="1"/>
        </w:sdtPr>
        <w:sdtEndPr/>
        <w:sdtContent>
          <w:r w:rsidR="007E7851">
            <w:t xml:space="preserve">Senator Smith </w:t>
          </w:r>
          <w:r w:rsidR="000C4049">
            <w:t>(</w:t>
          </w:r>
          <w:r w:rsidR="007E7851">
            <w:t>Mr. President</w:t>
          </w:r>
          <w:r w:rsidR="000C4049">
            <w:t>)</w:t>
          </w:r>
          <w:r w:rsidR="001B4940">
            <w:t xml:space="preserve"> and Hamilton</w:t>
          </w:r>
        </w:sdtContent>
      </w:sdt>
    </w:p>
    <w:p w14:paraId="6CE9587B" w14:textId="429F5B1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731EC1F01E1A4E7FB283D799543397CF"/>
          </w:placeholder>
          <w:text w:multiLine="1"/>
        </w:sdtPr>
        <w:sdtEndPr/>
        <w:sdtContent>
          <w:r w:rsidR="00DC0F48" w:rsidRPr="00DC0F48">
            <w:rPr>
              <w:color w:val="auto"/>
            </w:rPr>
            <w:t>Introduced January 14, 2026; referred</w:t>
          </w:r>
          <w:r w:rsidR="00DC0F48" w:rsidRPr="00DC0F48">
            <w:rPr>
              <w:color w:val="auto"/>
            </w:rPr>
            <w:br/>
            <w:t xml:space="preserve">to the Committee on </w:t>
          </w:r>
          <w:r w:rsidR="001D4BCC">
            <w:rPr>
              <w:color w:val="auto"/>
            </w:rPr>
            <w:t>Government Organization</w:t>
          </w:r>
        </w:sdtContent>
      </w:sdt>
      <w:r>
        <w:t>]</w:t>
      </w:r>
    </w:p>
    <w:p w14:paraId="4EF46529" w14:textId="6A5430E6" w:rsidR="00303684" w:rsidRDefault="0000526A" w:rsidP="00CC1F3B">
      <w:pPr>
        <w:pStyle w:val="TitleSection"/>
      </w:pPr>
      <w:r>
        <w:lastRenderedPageBreak/>
        <w:t>A BILL</w:t>
      </w:r>
      <w:r w:rsidR="007E7851">
        <w:t xml:space="preserve"> to amend and reenact §11-8-9 of the Code of West Virginia, 1931, as amended, relating to meetings of local levying bodies; and </w:t>
      </w:r>
      <w:r w:rsidR="00105DC4">
        <w:t>clarifying when municipalities may conduct late meetings and file late reports.</w:t>
      </w:r>
    </w:p>
    <w:p w14:paraId="12AFCA02" w14:textId="2AA2DFA8" w:rsidR="007E7851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670D03EC" w14:textId="77777777" w:rsidR="007E7851" w:rsidRDefault="007E7851" w:rsidP="00CC1F3B">
      <w:pPr>
        <w:pStyle w:val="EnactingClause"/>
        <w:rPr>
          <w:i w:val="0"/>
          <w:iCs/>
        </w:rPr>
        <w:sectPr w:rsidR="007E7851" w:rsidSect="007E78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E51C6A" w14:textId="5CEF622C" w:rsidR="007E7851" w:rsidRDefault="007E7851" w:rsidP="007E7851">
      <w:pPr>
        <w:pStyle w:val="ArticleHeading"/>
        <w:rPr>
          <w:i/>
          <w:iCs/>
        </w:rPr>
      </w:pPr>
      <w:r>
        <w:t>ARTICLE 8. LEVIES.</w:t>
      </w:r>
    </w:p>
    <w:p w14:paraId="207FF2EA" w14:textId="77777777" w:rsidR="007E7851" w:rsidRDefault="007E7851" w:rsidP="00CC1F3B">
      <w:pPr>
        <w:pStyle w:val="EnactingClause"/>
        <w:rPr>
          <w:i w:val="0"/>
          <w:iCs/>
        </w:rPr>
        <w:sectPr w:rsidR="007E7851" w:rsidSect="007E78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1D8E69" w14:textId="77777777" w:rsidR="007E7851" w:rsidRDefault="007E7851" w:rsidP="00E16191">
      <w:pPr>
        <w:pStyle w:val="SectionHeading"/>
      </w:pPr>
      <w:r>
        <w:t>§11-8-9. Meetings of local levying bodies.</w:t>
      </w:r>
    </w:p>
    <w:p w14:paraId="5FED2D68" w14:textId="77777777" w:rsidR="007E7851" w:rsidRDefault="007E7851" w:rsidP="00E16191">
      <w:pPr>
        <w:pStyle w:val="SectionBody"/>
      </w:pPr>
      <w:r>
        <w:t>(a) Each local levying body shall hold a meeting or meetings between the seventh and twenty-eighth days of March for the transaction of business generally and particularly for the business herein required.</w:t>
      </w:r>
    </w:p>
    <w:p w14:paraId="28F3D1C3" w14:textId="77777777" w:rsidR="007E7851" w:rsidRDefault="007E7851" w:rsidP="00E16191">
      <w:pPr>
        <w:pStyle w:val="SectionBody"/>
      </w:pPr>
      <w:r>
        <w:t>(b) When a levy is placed on the ballot for consideration during a primary election, each local levying body may extend its time to meet as a levying body until the first day of June of that year.</w:t>
      </w:r>
    </w:p>
    <w:p w14:paraId="2CC2FDA8" w14:textId="38464526" w:rsidR="007E7851" w:rsidRDefault="007E7851" w:rsidP="00E16191">
      <w:pPr>
        <w:pStyle w:val="SectionBody"/>
      </w:pPr>
      <w:r>
        <w:t xml:space="preserve">(c) The State Auditor shall propose rules for legislative approval in accordance with </w:t>
      </w:r>
      <w:r w:rsidRPr="000C4049">
        <w:t xml:space="preserve">§29A-3-1 </w:t>
      </w:r>
      <w:r w:rsidRPr="000C4049">
        <w:rPr>
          <w:i/>
          <w:iCs/>
        </w:rPr>
        <w:t>et seq</w:t>
      </w:r>
      <w:r w:rsidRPr="000C4049">
        <w:t>.</w:t>
      </w:r>
      <w:r>
        <w:t xml:space="preserve"> of this code to implement the purposes of this subsection. The proposed rules shall include a procedure for a local levying body to apply for permission to extend the time to meet as a levying body, requiring the local levying body to cite the reason a timely meeting was not held and that the meeting, if approved by the State Auditor, be held in compliance with </w:t>
      </w:r>
      <w:r w:rsidRPr="000C4049">
        <w:t xml:space="preserve">§6-9A-1 </w:t>
      </w:r>
      <w:r w:rsidRPr="000C4049">
        <w:rPr>
          <w:i/>
          <w:iCs/>
        </w:rPr>
        <w:t>et seq</w:t>
      </w:r>
      <w:r w:rsidRPr="000C4049">
        <w:t>.</w:t>
      </w:r>
      <w:r>
        <w:t xml:space="preserve"> of this code relating to open governmental proceedings at a time set by the State Auditor.</w:t>
      </w:r>
    </w:p>
    <w:p w14:paraId="4F89EB60" w14:textId="77777777" w:rsidR="007E7851" w:rsidRDefault="007E7851" w:rsidP="00E16191">
      <w:pPr>
        <w:pStyle w:val="SectionBody"/>
      </w:pPr>
      <w:r>
        <w:t>(1) The State Auditor shall require all levying bodies to file a report of their meetings as required in this article with the State Auditor on or before the first day of April.</w:t>
      </w:r>
    </w:p>
    <w:p w14:paraId="79179771" w14:textId="77777777" w:rsidR="007E7851" w:rsidRDefault="007E7851" w:rsidP="00E16191">
      <w:pPr>
        <w:pStyle w:val="SectionBody"/>
      </w:pPr>
      <w:r>
        <w:t>(2) The State Auditor shall notify any levying body, which has not filed a report of their meetings to the State Auditor by the first day of April, that the levying body must meet and file a report of that meeting no later than the fifteenth day of April.</w:t>
      </w:r>
    </w:p>
    <w:p w14:paraId="68AE4988" w14:textId="78F81C27" w:rsidR="00C33014" w:rsidRDefault="007E7851" w:rsidP="007E7851">
      <w:pPr>
        <w:pStyle w:val="SectionBody"/>
      </w:pPr>
      <w:r>
        <w:t>(3) For any meeting after the fifteenth day of April, the State Auditor</w:t>
      </w:r>
      <w:r w:rsidRPr="007E7851">
        <w:rPr>
          <w:strike/>
        </w:rPr>
        <w:t>,</w:t>
      </w:r>
      <w:r>
        <w:t xml:space="preserve"> may allow a late meeting and late report </w:t>
      </w:r>
      <w:r w:rsidRPr="007E7851">
        <w:rPr>
          <w:strike/>
        </w:rPr>
        <w:t>on or before the first day of May,</w:t>
      </w:r>
      <w:r>
        <w:t xml:space="preserve"> if the State Auditor finds good cause to so allow a meeting and report to be filed after the fifteenth day of April </w:t>
      </w:r>
      <w:r w:rsidRPr="007E7851">
        <w:rPr>
          <w:strike/>
        </w:rPr>
        <w:t xml:space="preserve">and not later than the first </w:t>
      </w:r>
      <w:r w:rsidRPr="007E7851">
        <w:rPr>
          <w:strike/>
        </w:rPr>
        <w:lastRenderedPageBreak/>
        <w:t>day of May</w:t>
      </w:r>
      <w:r>
        <w:t>.</w:t>
      </w:r>
    </w:p>
    <w:p w14:paraId="0147E650" w14:textId="7380708D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7E7851" w:rsidRPr="007E7851">
        <w:t xml:space="preserve">, upon application to the Auditor and for </w:t>
      </w:r>
      <w:r w:rsidR="00105DC4">
        <w:t>"</w:t>
      </w:r>
      <w:r w:rsidR="007E7851" w:rsidRPr="007E7851">
        <w:t>good cause,</w:t>
      </w:r>
      <w:r w:rsidR="00105DC4">
        <w:t>"</w:t>
      </w:r>
      <w:r w:rsidR="007E7851" w:rsidRPr="007E7851">
        <w:t xml:space="preserve"> </w:t>
      </w:r>
      <w:r w:rsidR="00CC232B">
        <w:t xml:space="preserve">allow municipalities </w:t>
      </w:r>
      <w:r w:rsidR="007E7851" w:rsidRPr="007E7851">
        <w:t>to conduct late meetings and file late reports</w:t>
      </w:r>
    </w:p>
    <w:p w14:paraId="3E5B40D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E7851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401E" w14:textId="77777777" w:rsidR="007E7851" w:rsidRPr="00B844FE" w:rsidRDefault="007E7851" w:rsidP="00B844FE">
      <w:r>
        <w:separator/>
      </w:r>
    </w:p>
  </w:endnote>
  <w:endnote w:type="continuationSeparator" w:id="0">
    <w:p w14:paraId="755F085B" w14:textId="77777777" w:rsidR="007E7851" w:rsidRPr="00B844FE" w:rsidRDefault="007E785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41D01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D8D8C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868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B7235" w14:textId="56153F6C" w:rsidR="00CC232B" w:rsidRDefault="00CC23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532A" w14:textId="499C646C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17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F44C1" w14:textId="77777777" w:rsidR="00105DC4" w:rsidRDefault="00105DC4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674C" w14:textId="77777777" w:rsidR="007E7851" w:rsidRPr="00B844FE" w:rsidRDefault="007E7851" w:rsidP="00B844FE">
      <w:r>
        <w:separator/>
      </w:r>
    </w:p>
  </w:footnote>
  <w:footnote w:type="continuationSeparator" w:id="0">
    <w:p w14:paraId="7ACB4112" w14:textId="77777777" w:rsidR="007E7851" w:rsidRPr="00B844FE" w:rsidRDefault="007E785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C70" w14:textId="77777777" w:rsidR="002A0269" w:rsidRPr="00B844FE" w:rsidRDefault="001B4940">
    <w:pPr>
      <w:pStyle w:val="Header"/>
    </w:pPr>
    <w:sdt>
      <w:sdtPr>
        <w:id w:val="-684364211"/>
        <w:placeholder>
          <w:docPart w:val="F720D4692A644ECF855B2EE595868D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720D4692A644ECF855B2EE595868D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D9AE" w14:textId="062B20A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E7851">
      <w:rPr>
        <w:sz w:val="22"/>
        <w:szCs w:val="22"/>
      </w:rPr>
      <w:t>SB</w:t>
    </w:r>
    <w:r w:rsidR="00DC0F48">
      <w:rPr>
        <w:sz w:val="22"/>
        <w:szCs w:val="22"/>
      </w:rPr>
      <w:t xml:space="preserve"> 167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E7851">
          <w:rPr>
            <w:sz w:val="22"/>
            <w:szCs w:val="22"/>
          </w:rPr>
          <w:t>2026R2254</w:t>
        </w:r>
      </w:sdtContent>
    </w:sdt>
  </w:p>
  <w:p w14:paraId="6494B45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7E8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51"/>
    <w:rsid w:val="0000526A"/>
    <w:rsid w:val="000573A9"/>
    <w:rsid w:val="00085D22"/>
    <w:rsid w:val="00093AB0"/>
    <w:rsid w:val="000C4049"/>
    <w:rsid w:val="000C5C77"/>
    <w:rsid w:val="000E3912"/>
    <w:rsid w:val="0010070F"/>
    <w:rsid w:val="00105DC4"/>
    <w:rsid w:val="00136B3A"/>
    <w:rsid w:val="0015112E"/>
    <w:rsid w:val="001552E7"/>
    <w:rsid w:val="001566B4"/>
    <w:rsid w:val="001A66B7"/>
    <w:rsid w:val="001B4940"/>
    <w:rsid w:val="001C279E"/>
    <w:rsid w:val="001D459E"/>
    <w:rsid w:val="001D4BCC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2D0C"/>
    <w:rsid w:val="00394191"/>
    <w:rsid w:val="003C51CD"/>
    <w:rsid w:val="003C6034"/>
    <w:rsid w:val="00400B5C"/>
    <w:rsid w:val="004368E0"/>
    <w:rsid w:val="0048666A"/>
    <w:rsid w:val="004C13DD"/>
    <w:rsid w:val="004D3ABE"/>
    <w:rsid w:val="004E3441"/>
    <w:rsid w:val="00500579"/>
    <w:rsid w:val="0054079E"/>
    <w:rsid w:val="0056221A"/>
    <w:rsid w:val="00572702"/>
    <w:rsid w:val="005A5366"/>
    <w:rsid w:val="006369EB"/>
    <w:rsid w:val="00637E73"/>
    <w:rsid w:val="00651EB7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7851"/>
    <w:rsid w:val="007F1CF5"/>
    <w:rsid w:val="00834EDE"/>
    <w:rsid w:val="008736AA"/>
    <w:rsid w:val="0089082B"/>
    <w:rsid w:val="008D275D"/>
    <w:rsid w:val="00946186"/>
    <w:rsid w:val="009540AB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32B"/>
    <w:rsid w:val="00CD12CB"/>
    <w:rsid w:val="00CD36CF"/>
    <w:rsid w:val="00CF1DCA"/>
    <w:rsid w:val="00D43DD5"/>
    <w:rsid w:val="00D579FC"/>
    <w:rsid w:val="00D81C16"/>
    <w:rsid w:val="00DA6DD7"/>
    <w:rsid w:val="00DC0F48"/>
    <w:rsid w:val="00DE526B"/>
    <w:rsid w:val="00DF199D"/>
    <w:rsid w:val="00E01542"/>
    <w:rsid w:val="00E365F1"/>
    <w:rsid w:val="00E62F48"/>
    <w:rsid w:val="00E632BF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252A"/>
  <w15:chartTrackingRefBased/>
  <w15:docId w15:val="{03973858-2A1A-4DBF-93D0-B837B4E0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E785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E785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E785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595FF9A0D41939C2ED0889E8E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EED0-4D66-4ACC-9B48-D0E9600EF2BA}"/>
      </w:docPartPr>
      <w:docPartBody>
        <w:p w:rsidR="00E845BD" w:rsidRDefault="00E845BD">
          <w:pPr>
            <w:pStyle w:val="2FA595FF9A0D41939C2ED0889E8EEFEC"/>
          </w:pPr>
          <w:r w:rsidRPr="00B844FE">
            <w:t>Prefix Text</w:t>
          </w:r>
        </w:p>
      </w:docPartBody>
    </w:docPart>
    <w:docPart>
      <w:docPartPr>
        <w:name w:val="F720D4692A644ECF855B2EE59586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ECFF-C64E-4898-99A9-83D0E869FF96}"/>
      </w:docPartPr>
      <w:docPartBody>
        <w:p w:rsidR="00E845BD" w:rsidRDefault="00E845BD">
          <w:pPr>
            <w:pStyle w:val="F720D4692A644ECF855B2EE595868D2E"/>
          </w:pPr>
          <w:r w:rsidRPr="00B844FE">
            <w:t>[Type here]</w:t>
          </w:r>
        </w:p>
      </w:docPartBody>
    </w:docPart>
    <w:docPart>
      <w:docPartPr>
        <w:name w:val="D394FB18DBBD45329172C3FDE8C5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49E2-1E08-4816-BEA7-03290D947FAF}"/>
      </w:docPartPr>
      <w:docPartBody>
        <w:p w:rsidR="00E845BD" w:rsidRDefault="00E845BD">
          <w:pPr>
            <w:pStyle w:val="D394FB18DBBD45329172C3FDE8C5693F"/>
          </w:pPr>
          <w:r w:rsidRPr="00B844FE">
            <w:t>Number</w:t>
          </w:r>
        </w:p>
      </w:docPartBody>
    </w:docPart>
    <w:docPart>
      <w:docPartPr>
        <w:name w:val="54E8389DD8D74302A763B9BFF748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B6B4-E625-4EF5-BA39-9E12BCDC1828}"/>
      </w:docPartPr>
      <w:docPartBody>
        <w:p w:rsidR="00E845BD" w:rsidRDefault="00E845BD">
          <w:pPr>
            <w:pStyle w:val="54E8389DD8D74302A763B9BFF7480E45"/>
          </w:pPr>
          <w:r w:rsidRPr="00B844FE">
            <w:t>Enter Sponsors Here</w:t>
          </w:r>
        </w:p>
      </w:docPartBody>
    </w:docPart>
    <w:docPart>
      <w:docPartPr>
        <w:name w:val="731EC1F01E1A4E7FB283D7995433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FC80-3DF2-4901-A044-3594B2C6FC57}"/>
      </w:docPartPr>
      <w:docPartBody>
        <w:p w:rsidR="00E845BD" w:rsidRDefault="00E845BD">
          <w:pPr>
            <w:pStyle w:val="731EC1F01E1A4E7FB283D799543397C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D"/>
    <w:rsid w:val="00136B3A"/>
    <w:rsid w:val="00342D0C"/>
    <w:rsid w:val="0048666A"/>
    <w:rsid w:val="0054079E"/>
    <w:rsid w:val="0089082B"/>
    <w:rsid w:val="009540AB"/>
    <w:rsid w:val="00B70A81"/>
    <w:rsid w:val="00D43DD5"/>
    <w:rsid w:val="00DA6DD7"/>
    <w:rsid w:val="00E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A595FF9A0D41939C2ED0889E8EEFEC">
    <w:name w:val="2FA595FF9A0D41939C2ED0889E8EEFEC"/>
  </w:style>
  <w:style w:type="paragraph" w:customStyle="1" w:styleId="F720D4692A644ECF855B2EE595868D2E">
    <w:name w:val="F720D4692A644ECF855B2EE595868D2E"/>
  </w:style>
  <w:style w:type="paragraph" w:customStyle="1" w:styleId="D394FB18DBBD45329172C3FDE8C5693F">
    <w:name w:val="D394FB18DBBD45329172C3FDE8C5693F"/>
  </w:style>
  <w:style w:type="paragraph" w:customStyle="1" w:styleId="54E8389DD8D74302A763B9BFF7480E45">
    <w:name w:val="54E8389DD8D74302A763B9BFF7480E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1EC1F01E1A4E7FB283D799543397CF">
    <w:name w:val="731EC1F01E1A4E7FB283D79954339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3</Pages>
  <Words>406</Words>
  <Characters>2166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8</cp:revision>
  <dcterms:created xsi:type="dcterms:W3CDTF">2025-12-23T14:54:00Z</dcterms:created>
  <dcterms:modified xsi:type="dcterms:W3CDTF">2026-01-27T19:49:00Z</dcterms:modified>
</cp:coreProperties>
</file>